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3.png" ContentType="image/png"/>
  <Override PartName="/word/media/image1.jpeg" ContentType="image/jpe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-474345</wp:posOffset>
            </wp:positionH>
            <wp:positionV relativeFrom="paragraph">
              <wp:posOffset>94615</wp:posOffset>
            </wp:positionV>
            <wp:extent cx="2145030" cy="190627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1490345</wp:posOffset>
            </wp:positionH>
            <wp:positionV relativeFrom="paragraph">
              <wp:posOffset>-172720</wp:posOffset>
            </wp:positionV>
            <wp:extent cx="3139440" cy="731520"/>
            <wp:effectExtent l="0" t="0" r="0" b="0"/>
            <wp:wrapTopAndBottom/>
            <wp:docPr id="2" name="Afbeeldin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en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000000"/>
          <w:sz w:val="20"/>
          <w:szCs w:val="20"/>
        </w:rPr>
        <w:t>De CVBA-SO Daarom Wel! Is op 11 maartl 2016 opgericht.</w:t>
      </w:r>
    </w:p>
    <w:p>
      <w:pPr>
        <w:pStyle w:val="Normal"/>
        <w:rPr/>
      </w:pPr>
      <w:bookmarkStart w:id="0" w:name="__DdeLink__1678_1840539881"/>
      <w:r>
        <w:rPr>
          <w:rFonts w:ascii="Calibri" w:hAnsi="Calibri"/>
          <w:color w:val="000000"/>
          <w:sz w:val="20"/>
          <w:szCs w:val="20"/>
        </w:rPr>
        <w:t xml:space="preserve">Deze coöperatieve heeft tot doel om plekken, zoals de de hoeve Welenhoeck in Sint-Lievens-Esse op 27 april 2016, vrij te kopen of in publieke handen te krijgen om deze tot sociaal-economisch projecten uit te bouwen zoals in de visietekst op de website </w:t>
      </w:r>
      <w:hyperlink r:id="rId4">
        <w:r>
          <w:rPr>
            <w:rStyle w:val="InternetLink"/>
            <w:rFonts w:ascii="Calibri" w:hAnsi="Calibri"/>
            <w:color w:val="000000"/>
            <w:sz w:val="20"/>
            <w:szCs w:val="20"/>
          </w:rPr>
          <w:t>www.welenhoeck.be</w:t>
        </w:r>
      </w:hyperlink>
      <w:bookmarkEnd w:id="0"/>
      <w:r>
        <w:rPr>
          <w:rFonts w:ascii="Calibri" w:hAnsi="Calibri"/>
          <w:color w:val="000000"/>
          <w:sz w:val="20"/>
          <w:szCs w:val="20"/>
        </w:rPr>
        <w:t xml:space="preserve"> uitgeschreven is.</w:t>
      </w:r>
    </w:p>
    <w:p>
      <w:pPr>
        <w:pStyle w:val="Heading2"/>
        <w:numPr>
          <w:ilvl w:val="1"/>
          <w:numId w:val="1"/>
        </w:numPr>
        <w:rPr>
          <w:rFonts w:ascii="Calibri" w:hAnsi="Calibri" w:cs="Helvetica"/>
          <w:color w:val="000000"/>
          <w:sz w:val="26"/>
          <w:szCs w:val="26"/>
        </w:rPr>
      </w:pPr>
      <w:r>
        <w:rPr>
          <w:rFonts w:cs="Helvetica" w:ascii="Calibri" w:hAnsi="Calibri"/>
          <w:color w:val="000000"/>
          <w:sz w:val="26"/>
          <w:szCs w:val="26"/>
        </w:rPr>
        <w:t>Coöperant worden is heel eenvoudig</w:t>
      </w:r>
    </w:p>
    <w:p>
      <w:pPr>
        <w:pStyle w:val="TextBody"/>
        <w:rPr/>
      </w:pPr>
      <w:r>
        <w:rPr/>
        <w:t xml:space="preserve">U hoeft enkel een aandeel van CVBA-so Daarom Wel! te kopen. De inschrijving gebeurt door overschrijving van een bedrag gelijk aan het aantal gewenste aandelen maal 250 euro op rekeningnummer </w:t>
      </w:r>
      <w:r>
        <w:rPr>
          <w:rFonts w:cs="Helvetica" w:ascii="Calibri" w:hAnsi="Calibri"/>
          <w:color w:val="000000"/>
        </w:rPr>
        <w:t>BE44 9731 4489 0045</w:t>
      </w:r>
      <w:r>
        <w:rPr/>
        <w:t xml:space="preserve"> met vermelding ‘aandeel’. Wij beperken het aandeelhouderschap tot 20 aandelen per persoon (5000 euro). </w:t>
      </w:r>
    </w:p>
    <w:p>
      <w:pPr>
        <w:pStyle w:val="Normal"/>
        <w:rPr>
          <w:rFonts w:ascii="Calibri" w:hAnsi="Calibri"/>
          <w:color w:val="000000"/>
        </w:rPr>
      </w:pPr>
      <w:r>
        <w:rPr>
          <w:rFonts w:cs="Helvetica" w:ascii="Calibri" w:hAnsi="Calibri"/>
          <w:b/>
          <w:bCs/>
          <w:color w:val="000000"/>
          <w:sz w:val="24"/>
          <w:szCs w:val="24"/>
        </w:rPr>
        <w:t>Aandelenrekening</w:t>
      </w:r>
      <w:r>
        <w:rPr>
          <w:rFonts w:cs="Helvetica" w:ascii="Calibri" w:hAnsi="Calibri"/>
          <w:color w:val="000000"/>
          <w:sz w:val="20"/>
          <w:szCs w:val="20"/>
        </w:rPr>
        <w:t xml:space="preserve"> – fonds voor aankoop (aandelen) en terugbetaling van aandeelhouders</w:t>
      </w:r>
    </w:p>
    <w:tbl>
      <w:tblPr>
        <w:tblW w:w="8402" w:type="dxa"/>
        <w:jc w:val="left"/>
        <w:tblInd w:w="121" w:type="dxa"/>
        <w:tblBorders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512"/>
        <w:gridCol w:w="2565"/>
        <w:gridCol w:w="1325"/>
      </w:tblGrid>
      <w:tr>
        <w:trPr/>
        <w:tc>
          <w:tcPr>
            <w:tcW w:w="451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Helvetica"/>
                <w:color w:val="000000"/>
              </w:rPr>
            </w:pPr>
            <w:r>
              <w:rPr>
                <w:rFonts w:cs="Helvetica" w:ascii="Calibri" w:hAnsi="Calibri"/>
                <w:color w:val="000000"/>
              </w:rPr>
              <w:t>BE44 9731 4489 0045</w:t>
            </w:r>
            <w:r>
              <w:rPr>
                <w:rFonts w:cs="Helvetica" w:ascii="Helvetica" w:hAnsi="Helvetica"/>
                <w:color w:val="453CCC"/>
              </w:rPr>
              <w:t xml:space="preserve"> – </w:t>
            </w:r>
            <w:r>
              <w:rPr>
                <w:rFonts w:cs="Helvetica" w:ascii="Calibri" w:hAnsi="Calibri"/>
                <w:color w:val="000000"/>
              </w:rPr>
              <w:t>IBAN ARSPBE22</w:t>
            </w:r>
          </w:p>
        </w:tc>
        <w:tc>
          <w:tcPr>
            <w:tcW w:w="2565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cs="Helvetica"/>
                <w:color w:val="000000"/>
              </w:rPr>
            </w:pPr>
            <w:r>
              <w:rPr>
                <w:rFonts w:cs="Helvetica" w:ascii="Calibri" w:hAnsi="Calibri"/>
                <w:color w:val="000000"/>
              </w:rPr>
              <w:t>CVBA-so Daarom Wel!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cs="Helvetica"/>
                <w:color w:val="000000"/>
              </w:rPr>
            </w:pPr>
            <w:r>
              <w:rPr>
                <w:rFonts w:cs="Helvetica" w:ascii="Calibri" w:hAnsi="Calibri"/>
                <w:color w:val="000000"/>
              </w:rPr>
              <w:t>e-spaar</w:t>
            </w:r>
          </w:p>
        </w:tc>
      </w:tr>
    </w:tbl>
    <w:p>
      <w:pPr>
        <w:pStyle w:val="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 kan ook een gift schenken. Giften gebruiken we nu voor de werking van de Welenhoeck.</w:t>
      </w:r>
    </w:p>
    <w:p>
      <w:pPr>
        <w:pStyle w:val="Normal"/>
        <w:rPr>
          <w:rFonts w:ascii="Calibri" w:hAnsi="Calibri"/>
          <w:color w:val="000000"/>
        </w:rPr>
      </w:pPr>
      <w:r>
        <w:rPr>
          <w:rFonts w:cs="Helvetica" w:ascii="Calibri" w:hAnsi="Calibri"/>
          <w:b/>
          <w:bCs/>
          <w:color w:val="000000"/>
          <w:sz w:val="24"/>
          <w:szCs w:val="24"/>
        </w:rPr>
        <w:t>Werkingsrekening</w:t>
      </w:r>
      <w:r>
        <w:rPr>
          <w:rFonts w:cs="Helvetica" w:ascii="Calibri" w:hAnsi="Calibri"/>
          <w:color w:val="000000"/>
          <w:sz w:val="20"/>
          <w:szCs w:val="20"/>
        </w:rPr>
        <w:t xml:space="preserve"> – werkingskosten (drukwerk, onkosten,…) voor giften -niet terug te betalen- en exploitatie</w:t>
      </w:r>
    </w:p>
    <w:tbl>
      <w:tblPr>
        <w:tblW w:w="8402" w:type="dxa"/>
        <w:jc w:val="left"/>
        <w:tblInd w:w="121" w:type="dxa"/>
        <w:tblBorders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512"/>
        <w:gridCol w:w="2565"/>
        <w:gridCol w:w="1325"/>
      </w:tblGrid>
      <w:tr>
        <w:trPr/>
        <w:tc>
          <w:tcPr>
            <w:tcW w:w="451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Arial Unicode MS" w:cs="Helvetica"/>
                <w:color w:val="000000"/>
                <w:sz w:val="24"/>
                <w:szCs w:val="24"/>
                <w:lang w:val="nl-NL" w:eastAsia="zh-CN" w:bidi="hi-IN"/>
              </w:rPr>
            </w:pPr>
            <w:r>
              <w:rPr>
                <w:rFonts w:eastAsia="Arial Unicode MS" w:cs="Helvetica" w:ascii="Calibri" w:hAnsi="Calibri"/>
                <w:outline w:val="false"/>
                <w:color w:val="000000"/>
                <w:spacing w:val="0"/>
                <w:sz w:val="24"/>
                <w:szCs w:val="24"/>
                <w:lang w:val="nl-NL" w:eastAsia="zh-CN" w:bidi="hi-IN"/>
              </w:rPr>
              <w:t>BE93 9731 5703 6667</w:t>
            </w:r>
            <w:r>
              <w:rPr>
                <w:rFonts w:eastAsia="Arial Unicode MS" w:cs="Helvetica" w:ascii="Calibri" w:hAnsi="Calibri"/>
                <w:color w:val="453CCC"/>
                <w:sz w:val="24"/>
                <w:szCs w:val="24"/>
                <w:lang w:val="nl-NL" w:eastAsia="zh-CN" w:bidi="hi-IN"/>
              </w:rPr>
              <w:t xml:space="preserve"> – </w:t>
            </w:r>
            <w:r>
              <w:rPr>
                <w:rFonts w:eastAsia="Arial Unicode MS" w:cs="Helvetica" w:ascii="Calibri" w:hAnsi="Calibri"/>
                <w:color w:val="000000"/>
                <w:sz w:val="24"/>
                <w:szCs w:val="24"/>
                <w:lang w:val="nl-NL" w:eastAsia="zh-CN" w:bidi="hi-IN"/>
              </w:rPr>
              <w:t>IBAN ARSPBE22</w:t>
            </w:r>
          </w:p>
        </w:tc>
        <w:tc>
          <w:tcPr>
            <w:tcW w:w="2565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eastAsia="Arial Unicode MS" w:cs="Helvetica"/>
                <w:color w:val="000000"/>
                <w:sz w:val="24"/>
                <w:szCs w:val="24"/>
                <w:lang w:val="nl-NL" w:eastAsia="zh-CN" w:bidi="hi-IN"/>
              </w:rPr>
            </w:pPr>
            <w:r>
              <w:rPr>
                <w:rFonts w:eastAsia="Arial Unicode MS" w:cs="Helvetica" w:ascii="Calibri" w:hAnsi="Calibri"/>
                <w:color w:val="000000"/>
                <w:sz w:val="24"/>
                <w:szCs w:val="24"/>
                <w:lang w:val="nl-NL" w:eastAsia="zh-CN" w:bidi="hi-IN"/>
              </w:rPr>
              <w:t>Vzw Welenhoeck</w:t>
            </w:r>
          </w:p>
        </w:tc>
        <w:tc>
          <w:tcPr>
            <w:tcW w:w="1325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 w:cs="Helvetica"/>
                <w:color w:val="000000"/>
              </w:rPr>
            </w:pPr>
            <w:r>
              <w:rPr>
                <w:rFonts w:cs="Helvetica" w:ascii="Calibri" w:hAnsi="Calibri"/>
                <w:color w:val="000000"/>
              </w:rPr>
              <w:t>e-spaar</w:t>
            </w:r>
          </w:p>
        </w:tc>
      </w:tr>
    </w:tbl>
    <w:p>
      <w:pPr>
        <w:pStyle w:val="Normal"/>
        <w:rPr>
          <w:rFonts w:ascii="Calibri" w:hAnsi="Calibri" w:cs="Helvetica"/>
          <w:color w:val="000000"/>
        </w:rPr>
      </w:pPr>
      <w:r>
        <w:rPr>
          <w:rFonts w:cs="Helvetica" w:ascii="Calibri" w:hAnsi="Calibri"/>
          <w:color w:val="000000"/>
        </w:rPr>
      </w:r>
    </w:p>
    <w:p>
      <w:pPr>
        <w:pStyle w:val="Normal"/>
        <w:tabs>
          <w:tab w:val="left" w:pos="705" w:leader="none"/>
          <w:tab w:val="left" w:pos="1695" w:leader="none"/>
        </w:tabs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Contactgegevens:</w:t>
      </w:r>
    </w:p>
    <w:p>
      <w:pPr>
        <w:pStyle w:val="Normal"/>
        <w:tabs>
          <w:tab w:val="left" w:pos="705" w:leader="none"/>
          <w:tab w:val="left" w:pos="1695" w:leader="none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Naam </w:t>
        <w:tab/>
        <w:tab/>
        <w:t xml:space="preserve">: </w:t>
      </w:r>
      <w:r>
        <w:rPr>
          <w:rFonts w:ascii="Calibri" w:hAnsi="Calibri"/>
          <w:color w:val="B2B2B2"/>
          <w:sz w:val="22"/>
          <w:szCs w:val="22"/>
        </w:rPr>
        <w:t>________________________________________________</w:t>
      </w:r>
    </w:p>
    <w:p>
      <w:pPr>
        <w:pStyle w:val="Normal"/>
        <w:tabs>
          <w:tab w:val="left" w:pos="705" w:leader="none"/>
          <w:tab w:val="left" w:pos="1695" w:leader="none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Voornaam </w:t>
        <w:tab/>
        <w:t xml:space="preserve">: </w:t>
      </w:r>
      <w:r>
        <w:rPr>
          <w:rFonts w:ascii="Calibri" w:hAnsi="Calibri"/>
          <w:color w:val="B2B2B2"/>
          <w:sz w:val="22"/>
          <w:szCs w:val="22"/>
        </w:rPr>
        <w:t>______</w:t>
      </w:r>
    </w:p>
    <w:p>
      <w:pPr>
        <w:pStyle w:val="Normal"/>
        <w:tabs>
          <w:tab w:val="left" w:pos="705" w:leader="none"/>
          <w:tab w:val="left" w:pos="1695" w:leader="none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Adres</w:t>
        <w:tab/>
        <w:tab/>
        <w:t xml:space="preserve">: </w:t>
      </w:r>
      <w:r>
        <w:rPr>
          <w:rFonts w:ascii="Calibri" w:hAnsi="Calibri"/>
          <w:color w:val="B2B2B2"/>
          <w:sz w:val="22"/>
          <w:szCs w:val="22"/>
        </w:rPr>
        <w:t>____________________________________</w:t>
      </w:r>
    </w:p>
    <w:p>
      <w:pPr>
        <w:pStyle w:val="Normal"/>
        <w:tabs>
          <w:tab w:val="left" w:pos="705" w:leader="none"/>
          <w:tab w:val="left" w:pos="1695" w:leader="none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ab/>
        <w:t xml:space="preserve">  </w:t>
      </w:r>
      <w:r>
        <w:rPr>
          <w:rFonts w:ascii="Calibri" w:hAnsi="Calibri"/>
          <w:color w:val="B2B2B2"/>
          <w:sz w:val="22"/>
          <w:szCs w:val="22"/>
        </w:rPr>
        <w:t>____________________________________</w:t>
      </w:r>
    </w:p>
    <w:p>
      <w:pPr>
        <w:pStyle w:val="Normal"/>
        <w:tabs>
          <w:tab w:val="left" w:pos="705" w:leader="none"/>
          <w:tab w:val="left" w:pos="1695" w:leader="none"/>
        </w:tabs>
        <w:rPr>
          <w:rFonts w:ascii="Calibri" w:hAnsi="Calibri"/>
          <w:color w:val="B2B2B2"/>
          <w:sz w:val="22"/>
          <w:szCs w:val="22"/>
        </w:rPr>
      </w:pPr>
      <w:r>
        <w:rPr>
          <w:rFonts w:ascii="Calibri" w:hAnsi="Calibri"/>
          <w:color w:val="B2B2B2"/>
          <w:sz w:val="22"/>
          <w:szCs w:val="22"/>
        </w:rPr>
      </w:r>
    </w:p>
    <w:p>
      <w:pPr>
        <w:pStyle w:val="Normal"/>
        <w:tabs>
          <w:tab w:val="left" w:pos="705" w:leader="none"/>
          <w:tab w:val="left" w:pos="1695" w:leader="none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geboortedatum </w:t>
        <w:tab/>
        <w:t xml:space="preserve">: </w:t>
      </w:r>
      <w:r>
        <w:rPr>
          <w:rFonts w:ascii="Calibri" w:hAnsi="Calibri"/>
          <w:color w:val="B2B2B2"/>
          <w:sz w:val="22"/>
          <w:szCs w:val="22"/>
        </w:rPr>
        <w:t>___/___/______</w:t>
        <w:tab/>
        <w:tab/>
      </w:r>
      <w:r>
        <w:rPr>
          <w:rFonts w:ascii="Calibri" w:hAnsi="Calibri"/>
          <w:color w:val="000000"/>
          <w:sz w:val="22"/>
          <w:szCs w:val="22"/>
        </w:rPr>
        <w:t xml:space="preserve">Rijksregisternummer </w:t>
      </w:r>
      <w:r>
        <w:rPr>
          <w:rFonts w:ascii="Calibri" w:hAnsi="Calibri"/>
          <w:color w:val="B2B2B2"/>
          <w:sz w:val="22"/>
          <w:szCs w:val="22"/>
        </w:rPr>
        <w:t>: ______________________</w:t>
      </w:r>
    </w:p>
    <w:p>
      <w:pPr>
        <w:pStyle w:val="Normal"/>
        <w:tabs>
          <w:tab w:val="left" w:pos="705" w:leader="none"/>
          <w:tab w:val="left" w:pos="1695" w:leader="none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telefoonnummer </w:t>
        <w:tab/>
        <w:t xml:space="preserve">: </w:t>
      </w:r>
      <w:r>
        <w:rPr>
          <w:rFonts w:ascii="Calibri" w:hAnsi="Calibri"/>
          <w:color w:val="B2B2B2"/>
          <w:sz w:val="22"/>
          <w:szCs w:val="22"/>
        </w:rPr>
        <w:t>____________</w:t>
      </w:r>
    </w:p>
    <w:p>
      <w:pPr>
        <w:pStyle w:val="Normal"/>
        <w:tabs>
          <w:tab w:val="left" w:pos="705" w:leader="none"/>
          <w:tab w:val="left" w:pos="1695" w:leader="none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mailadres </w:t>
        <w:tab/>
        <w:t xml:space="preserve">: </w:t>
      </w:r>
      <w:r>
        <w:rPr>
          <w:rFonts w:ascii="Calibri" w:hAnsi="Calibri"/>
          <w:color w:val="B2B2B2"/>
          <w:sz w:val="22"/>
          <w:szCs w:val="22"/>
        </w:rPr>
        <w:t>____________________________________</w:t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bijkomende informatie (website,…): </w:t>
      </w:r>
      <w:r>
        <w:rPr>
          <w:rFonts w:ascii="Calibri" w:hAnsi="Calibri"/>
          <w:color w:val="B2B2B2"/>
          <w:sz w:val="22"/>
          <w:szCs w:val="22"/>
        </w:rPr>
        <w:t>________________________________________________</w:t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mijn capaciteiten:</w:t>
      </w:r>
    </w:p>
    <w:p>
      <w:pPr>
        <w:pStyle w:val="Normal"/>
        <w:rPr>
          <w:rFonts w:ascii="Calibri" w:hAnsi="Calibri"/>
          <w:color w:val="B2B2B2"/>
          <w:sz w:val="22"/>
          <w:szCs w:val="22"/>
        </w:rPr>
      </w:pPr>
      <w:r>
        <w:rPr>
          <w:rFonts w:ascii="Calibri" w:hAnsi="Calibri"/>
          <w:color w:val="B2B2B2"/>
          <w:sz w:val="22"/>
          <w:szCs w:val="22"/>
        </w:rPr>
        <w:t>____________________________________________________________________________________</w:t>
      </w:r>
    </w:p>
    <w:p>
      <w:pPr>
        <w:pStyle w:val="Normal"/>
        <w:rPr>
          <w:rFonts w:ascii="Calibri" w:hAnsi="Calibri"/>
          <w:color w:val="B2B2B2"/>
          <w:sz w:val="22"/>
          <w:szCs w:val="22"/>
        </w:rPr>
      </w:pPr>
      <w:r>
        <w:rPr>
          <w:rFonts w:ascii="Calibri" w:hAnsi="Calibri"/>
          <w:color w:val="B2B2B2"/>
          <w:sz w:val="22"/>
          <w:szCs w:val="22"/>
        </w:rPr>
        <w:t>____________________________________________________________________________________</w:t>
      </w:r>
    </w:p>
    <w:p>
      <w:pPr>
        <w:pStyle w:val="Normal"/>
        <w:rPr>
          <w:rFonts w:ascii="Calibri" w:hAnsi="Calibri"/>
          <w:color w:val="B2B2B2"/>
          <w:sz w:val="22"/>
          <w:szCs w:val="22"/>
        </w:rPr>
      </w:pPr>
      <w:r>
        <w:rPr>
          <w:rFonts w:ascii="Calibri" w:hAnsi="Calibri"/>
          <w:color w:val="B2B2B2"/>
          <w:sz w:val="22"/>
          <w:szCs w:val="22"/>
        </w:rPr>
        <w:t>____________________________________________________________________________________</w:t>
      </w:r>
    </w:p>
    <w:p>
      <w:pPr>
        <w:pStyle w:val="Normal"/>
        <w:rPr>
          <w:rFonts w:ascii="Calibri" w:hAnsi="Calibri"/>
          <w:color w:val="B2B2B2"/>
          <w:sz w:val="22"/>
          <w:szCs w:val="22"/>
        </w:rPr>
      </w:pPr>
      <w:r>
        <w:rPr>
          <w:rFonts w:ascii="Calibri" w:hAnsi="Calibri"/>
          <w:color w:val="B2B2B2"/>
          <w:sz w:val="22"/>
          <w:szCs w:val="22"/>
        </w:rPr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BEDRAG: € </w:t>
      </w:r>
      <w:r>
        <w:rPr>
          <w:rFonts w:ascii="Calibri" w:hAnsi="Calibri"/>
          <w:color w:val="B2B2B2"/>
          <w:sz w:val="22"/>
          <w:szCs w:val="22"/>
        </w:rPr>
        <w:t>______</w:t>
      </w:r>
    </w:p>
    <w:p>
      <w:pPr>
        <w:pStyle w:val="Normal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</w:r>
    </w:p>
    <w:p>
      <w:pPr>
        <w:pStyle w:val="Normal"/>
        <w:rPr>
          <w:rFonts w:ascii="Calibri" w:hAnsi="Calibri" w:cs="Helvetica"/>
          <w:color w:val="000000"/>
        </w:rPr>
      </w:pPr>
      <w:r>
        <w:rPr>
          <w:rFonts w:cs="Helvetica" w:ascii="Calibri" w:hAnsi="Calibri"/>
          <w:color w:val="000000"/>
        </w:rPr>
        <w:t>Andere opties:</w:t>
      </w:r>
    </w:p>
    <w:p>
      <w:pPr>
        <w:pStyle w:val="Normal"/>
        <w:numPr>
          <w:ilvl w:val="0"/>
          <w:numId w:val="2"/>
        </w:numPr>
        <w:rPr>
          <w:rFonts w:ascii="Calibri" w:hAnsi="Calibri" w:cs="Helvetica"/>
          <w:color w:val="000000"/>
          <w:sz w:val="20"/>
          <w:szCs w:val="20"/>
        </w:rPr>
      </w:pPr>
      <w:r>
        <w:rPr>
          <w:rFonts w:cs="Helvetica" w:ascii="Calibri" w:hAnsi="Calibri"/>
          <w:color w:val="000000"/>
          <w:sz w:val="20"/>
          <w:szCs w:val="20"/>
        </w:rPr>
        <w:t>ik wil graag (iemand van) de initiatiefnemers persoonlijk ontmoeten.</w:t>
      </w:r>
    </w:p>
    <w:p>
      <w:pPr>
        <w:pStyle w:val="Normal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rFonts w:cs="Helvetica" w:ascii="Calibri" w:hAnsi="Calibri"/>
          <w:color w:val="000000"/>
          <w:sz w:val="20"/>
          <w:szCs w:val="20"/>
        </w:rPr>
        <w:t xml:space="preserve">ik wil ook nog op andere manieren bijdragen, zijnde </w:t>
      </w:r>
      <w:r>
        <w:rPr>
          <w:rFonts w:cs="Helvetica" w:ascii="Calibri" w:hAnsi="Calibri"/>
          <w:color w:val="B2B2B2"/>
          <w:sz w:val="20"/>
          <w:szCs w:val="20"/>
        </w:rPr>
        <w:t>______________________________</w:t>
      </w:r>
    </w:p>
    <w:p>
      <w:pPr>
        <w:pStyle w:val="Normal"/>
        <w:numPr>
          <w:ilvl w:val="0"/>
          <w:numId w:val="2"/>
        </w:numPr>
        <w:rPr>
          <w:rFonts w:ascii="Calibri" w:hAnsi="Calibri" w:cs="Helvetica"/>
          <w:color w:val="000000"/>
          <w:sz w:val="20"/>
          <w:szCs w:val="20"/>
        </w:rPr>
      </w:pPr>
      <w:r>
        <w:rPr>
          <w:rFonts w:cs="Helvetica" w:ascii="Calibri" w:hAnsi="Calibri"/>
          <w:color w:val="000000"/>
          <w:sz w:val="20"/>
          <w:szCs w:val="20"/>
        </w:rPr>
        <w:t>ik wil op de hoogte gehouden worden van de vorderingen van CVBA-so.</w:t>
      </w:r>
    </w:p>
    <w:p>
      <w:pPr>
        <w:pStyle w:val="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rPr>
          <w:rFonts w:ascii="Calibri" w:hAnsi="Calibri" w:cs="Helvetica"/>
          <w:color w:val="000000"/>
        </w:rPr>
      </w:pPr>
      <w:r>
        <w:rPr>
          <w:rFonts w:cs="Helvetica" w:ascii="Calibri" w:hAnsi="Calibri"/>
          <w:color w:val="000000"/>
        </w:rPr>
        <w:t>Handtekening</w:t>
        <w:tab/>
        <w:tab/>
        <w:tab/>
        <w:tab/>
        <w:tab/>
        <w:tab/>
        <w:tab/>
        <w:tab/>
        <w:tab/>
        <w:t>Handtekening</w:t>
      </w:r>
    </w:p>
    <w:p>
      <w:pPr>
        <w:pStyle w:val="Normal"/>
        <w:rPr>
          <w:rFonts w:ascii="Calibri" w:hAnsi="Calibri"/>
          <w:color w:val="000000"/>
        </w:rPr>
      </w:pPr>
      <w:r>
        <w:rPr>
          <w:rFonts w:cs="Helvetica" w:ascii="Calibri" w:hAnsi="Calibri"/>
          <w:color w:val="000000"/>
        </w:rPr>
        <w:t>financierder</w:t>
        <w:tab/>
        <w:tab/>
        <w:tab/>
        <w:tab/>
        <w:tab/>
        <w:tab/>
        <w:tab/>
        <w:t>vertegenwoordiger van CVBA-S</w:t>
      </w:r>
      <w:bookmarkStart w:id="1" w:name="_PictureBullets"/>
      <w:bookmarkEnd w:id="1"/>
      <w:r>
        <w:rPr>
          <w:rFonts w:cs="Helvetica" w:ascii="Calibri" w:hAnsi="Calibri"/>
          <w:color w:val="000000"/>
        </w:rPr>
        <w:t>O</w:t>
      </w:r>
    </w:p>
    <w:p>
      <w:pPr>
        <w:pStyle w:val="Normal"/>
        <w:rPr>
          <w:rFonts w:ascii="Calibri" w:hAnsi="Calibri" w:cs="Helvetica"/>
          <w:color w:val="000000"/>
        </w:rPr>
      </w:pPr>
      <w:r>
        <w:rPr>
          <w:rFonts w:cs="Helvetica" w:ascii="Calibri" w:hAnsi="Calibri"/>
          <w:color w:val="000000"/>
        </w:rPr>
      </w:r>
    </w:p>
    <w:p>
      <w:pPr>
        <w:pStyle w:val="TextBody"/>
        <w:rPr>
          <w:rFonts w:ascii="TrebuchetMS" w:hAnsi="TrebuchetMS" w:cs="Helvetica"/>
          <w:color w:val="000000"/>
          <w:sz w:val="14"/>
          <w:highlight w:val="white"/>
        </w:rPr>
      </w:pPr>
      <w:r>
        <w:rPr>
          <w:rFonts w:cs="Helvetica" w:ascii="TrebuchetMS" w:hAnsi="TrebuchetMS"/>
          <w:color w:val="000000"/>
          <w:sz w:val="14"/>
          <w:highlight w:val="white"/>
        </w:rPr>
      </w:r>
    </w:p>
    <w:p>
      <w:pPr>
        <w:pStyle w:val="TextBody"/>
        <w:rPr>
          <w:rFonts w:ascii="TrebuchetMS" w:hAnsi="TrebuchetMS" w:cs="Helvetica"/>
          <w:color w:val="000000"/>
          <w:sz w:val="14"/>
          <w:highlight w:val="white"/>
        </w:rPr>
      </w:pPr>
      <w:r>
        <w:rPr>
          <w:rFonts w:cs="Helvetica" w:ascii="TrebuchetMS" w:hAnsi="TrebuchetMS"/>
          <w:color w:val="000000"/>
          <w:sz w:val="14"/>
          <w:highlight w:val="white"/>
        </w:rPr>
      </w:r>
    </w:p>
    <w:p>
      <w:pPr>
        <w:pStyle w:val="TextBody"/>
        <w:rPr>
          <w:rFonts w:ascii="TrebuchetMS" w:hAnsi="TrebuchetMS" w:cs="Helvetica"/>
          <w:color w:val="000000"/>
          <w:sz w:val="14"/>
          <w:highlight w:val="white"/>
        </w:rPr>
      </w:pPr>
      <w:r>
        <w:rPr>
          <w:rFonts w:cs="Helvetica" w:ascii="TrebuchetMS" w:hAnsi="TrebuchetMS"/>
          <w:color w:val="000000"/>
          <w:sz w:val="14"/>
          <w:highlight w:val="white"/>
        </w:rPr>
        <w:t xml:space="preserve">Een coöperatie is een bedrijf, de opbrengst is dus afhankelijk van de resultaten. Investeren in aandelen is een risicobelegging. De aansprakelijkheid voor een coöperant (B- en C-aandeelhouders) is evenwel beperkt tot zijn oorspronkelijke inleg. Voor de oprichters (A-aandeelhouders) geldt de eerste drie jaar evenwel de wettelijke oprichtersaansprakelijkheid. In de praktijk zal Daarom Wel! Een zeer voorzichtig investeringsbeleid voeren. </w:t>
      </w:r>
    </w:p>
    <w:p>
      <w:pPr>
        <w:pStyle w:val="TextBody"/>
        <w:spacing w:before="0" w:after="140"/>
        <w:rPr/>
      </w:pPr>
      <w:r>
        <w:rPr>
          <w:rFonts w:ascii="TrebuchetMS" w:hAnsi="TrebuchetMS"/>
          <w:sz w:val="14"/>
          <w:highlight w:val="white"/>
        </w:rPr>
        <w:t xml:space="preserve">Daarom Wel!, CVBA-so, Pardassenhoek 18, 9550 Sint-Lievens-Esse, ter attentie van Reinout Keymolen – 0479 29 90 09 </w:t>
      </w:r>
    </w:p>
    <w:sectPr>
      <w:type w:val="nextPage"/>
      <w:pgSz w:w="11906" w:h="16838"/>
      <w:pgMar w:left="1134" w:right="1134" w:header="0" w:top="843" w:footer="0" w:bottom="596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TrebuchetMS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8.6pt;height:7.9pt" o:bullet="t">
        <v:imagedata r:id="rId1" o:title=""/>
      </v:shape>
    </w:pict>
  </w:numPicBullet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nl-B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Liberation Serif;Times New Roman" w:hAnsi="Liberation Serif;Times New Roman" w:eastAsia="Arial Unicode MS" w:cs="Arial Unicode MS"/>
      <w:color w:val="00000A"/>
      <w:sz w:val="24"/>
      <w:szCs w:val="24"/>
      <w:lang w:val="nl-NL" w:eastAsia="zh-CN" w:bidi="hi-IN"/>
    </w:rPr>
  </w:style>
  <w:style w:type="paragraph" w:styleId="Heading1">
    <w:name w:val="Heading 1"/>
    <w:basedOn w:val="Heading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outline w:val="false"/>
      <w:color w:val="453CCC"/>
      <w:spacing w:val="0"/>
      <w:sz w:val="24"/>
      <w:szCs w:val="20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Symbol" w:hAnsi="Symbol" w:cs="Symbol"/>
      <w:color w:val="453CCC"/>
      <w:sz w:val="20"/>
      <w:szCs w:val="20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Standaardalinealettertype">
    <w:name w:val="Standaardalinea-lettertype"/>
    <w:qFormat/>
    <w:rPr/>
  </w:style>
  <w:style w:type="character" w:styleId="Bullets">
    <w:name w:val="Bullets"/>
    <w:qFormat/>
    <w:rPr/>
  </w:style>
  <w:style w:type="character" w:styleId="InternetLink">
    <w:name w:val="Internet Link"/>
    <w:rPr>
      <w:color w:val="000080"/>
      <w:u w:val="single"/>
      <w:lang w:val="zxx" w:bidi="zxx"/>
    </w:rPr>
  </w:style>
  <w:style w:type="character" w:styleId="ListLabel1">
    <w:name w:val="ListLabel 1"/>
    <w:qFormat/>
    <w:rPr>
      <w:rFonts w:ascii="Calibri" w:hAnsi="Calibri" w:cs="Symbol"/>
      <w:sz w:val="20"/>
    </w:rPr>
  </w:style>
  <w:style w:type="character" w:styleId="ListLabel2">
    <w:name w:val="ListLabel 2"/>
    <w:qFormat/>
    <w:rPr>
      <w:rFonts w:cs="OpenSymbol;Arial Unicode MS"/>
    </w:rPr>
  </w:style>
  <w:style w:type="character" w:styleId="ListLabel3">
    <w:name w:val="ListLabel 3"/>
    <w:qFormat/>
    <w:rPr>
      <w:rFonts w:ascii="Calibri" w:hAnsi="Calibri" w:cs="Symbol"/>
      <w:sz w:val="20"/>
    </w:rPr>
  </w:style>
  <w:style w:type="character" w:styleId="ListLabel4">
    <w:name w:val="ListLabel 4"/>
    <w:qFormat/>
    <w:rPr>
      <w:rFonts w:cs="OpenSymbol;Arial Unicode M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://www.boskeethoeve.be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344</TotalTime>
  <Application>LibreOffice/5.0.5.2$MacOSX_X86_64 LibreOffice_project/55b006a02d247b5f7215fc6ea0fde844b30035b3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2015-12-27T16:44:00Z</dcterms:created>
  <dc:creator>Marijke</dc:creator>
  <dc:language>nl-NL</dc:language>
  <cp:lastPrinted>2016-11-07T15:06:04Z</cp:lastPrinted>
  <dcterms:modified xsi:type="dcterms:W3CDTF">2017-06-18T18:16:22Z</dcterms:modified>
  <cp:revision>9</cp:revision>
</cp:coreProperties>
</file>